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DF" w:rsidRPr="007C75CA" w:rsidRDefault="002747DF" w:rsidP="007C75CA">
      <w:pPr>
        <w:adjustRightInd w:val="0"/>
        <w:jc w:val="center"/>
        <w:rPr>
          <w:rFonts w:ascii="黑体" w:eastAsia="黑体" w:hAnsi="宋体"/>
          <w:b/>
          <w:bCs/>
          <w:color w:val="000000"/>
          <w:sz w:val="32"/>
          <w:szCs w:val="32"/>
        </w:rPr>
      </w:pPr>
      <w:r w:rsidRPr="007C75CA">
        <w:rPr>
          <w:rFonts w:ascii="黑体" w:eastAsia="黑体" w:hAnsi="宋体" w:hint="eastAsia"/>
          <w:color w:val="000000"/>
          <w:sz w:val="32"/>
          <w:szCs w:val="32"/>
        </w:rPr>
        <w:t>“金龙鱼优博奖学金”评奖办法（试行）</w:t>
      </w:r>
    </w:p>
    <w:p w:rsidR="002747DF" w:rsidRDefault="002747DF" w:rsidP="00E95966">
      <w:pPr>
        <w:pStyle w:val="BodyTextIndent"/>
        <w:spacing w:line="240" w:lineRule="auto"/>
        <w:ind w:firstLineChars="200" w:firstLine="420"/>
        <w:rPr>
          <w:sz w:val="21"/>
          <w:szCs w:val="21"/>
        </w:rPr>
      </w:pPr>
      <w:r w:rsidRPr="00E95966">
        <w:rPr>
          <w:rFonts w:hint="eastAsia"/>
          <w:sz w:val="21"/>
          <w:szCs w:val="21"/>
        </w:rPr>
        <w:t>为支持公益事业，鼓励品学兼优的研究生刻苦钻研，经金龙鱼慈善公益基金会、丰益（上海）生物技术研发中心有限公司和中国农业科学院的友好协商，金龙鱼慈善公益基金会在我院设立“金龙鱼优博奖学金”。为认真做好“金龙鱼优博奖学金”的评选工作，特制定本办法。</w:t>
      </w:r>
    </w:p>
    <w:p w:rsidR="002747DF" w:rsidRDefault="002747DF" w:rsidP="00C76DC2">
      <w:pPr>
        <w:pStyle w:val="BodyTextIndent"/>
        <w:numPr>
          <w:ilvl w:val="0"/>
          <w:numId w:val="23"/>
        </w:numPr>
        <w:spacing w:line="240" w:lineRule="auto"/>
        <w:rPr>
          <w:rFonts w:ascii="黑体" w:eastAsia="黑体"/>
          <w:sz w:val="28"/>
          <w:szCs w:val="28"/>
        </w:rPr>
      </w:pPr>
      <w:r w:rsidRPr="00E95966">
        <w:rPr>
          <w:rFonts w:ascii="黑体" w:eastAsia="黑体" w:hint="eastAsia"/>
          <w:sz w:val="28"/>
          <w:szCs w:val="28"/>
        </w:rPr>
        <w:t>评选对象</w:t>
      </w:r>
      <w:r>
        <w:rPr>
          <w:rFonts w:ascii="黑体" w:eastAsia="黑体"/>
          <w:sz w:val="28"/>
          <w:szCs w:val="28"/>
        </w:rPr>
        <w:t xml:space="preserve">    </w:t>
      </w:r>
    </w:p>
    <w:p w:rsidR="002747DF" w:rsidRDefault="002747DF" w:rsidP="00C76DC2">
      <w:pPr>
        <w:pStyle w:val="BodyTextIndent"/>
        <w:spacing w:line="240" w:lineRule="auto"/>
        <w:rPr>
          <w:sz w:val="21"/>
          <w:szCs w:val="21"/>
        </w:rPr>
      </w:pPr>
      <w:r w:rsidRPr="00E95966">
        <w:rPr>
          <w:rFonts w:hint="eastAsia"/>
          <w:sz w:val="21"/>
          <w:szCs w:val="21"/>
        </w:rPr>
        <w:t>奖励对象：二年级及以上全日制统招统分农业或生命科学技术及相关专业中期考核优秀或入选优博计划的在读博士研究生。</w:t>
      </w:r>
    </w:p>
    <w:p w:rsidR="002747DF" w:rsidRDefault="002747DF" w:rsidP="00C76DC2">
      <w:pPr>
        <w:pStyle w:val="BodyTextIndent"/>
        <w:spacing w:line="240" w:lineRule="auto"/>
        <w:rPr>
          <w:rFonts w:ascii="黑体" w:eastAsia="黑体"/>
          <w:sz w:val="28"/>
          <w:szCs w:val="28"/>
        </w:rPr>
      </w:pPr>
      <w:r w:rsidRPr="00E95966">
        <w:rPr>
          <w:rFonts w:ascii="黑体" w:eastAsia="黑体" w:hint="eastAsia"/>
          <w:sz w:val="28"/>
          <w:szCs w:val="28"/>
        </w:rPr>
        <w:t>二、奖励金额</w:t>
      </w:r>
    </w:p>
    <w:p w:rsidR="002747DF" w:rsidRDefault="002747DF" w:rsidP="00C76DC2">
      <w:pPr>
        <w:pStyle w:val="BodyTextIndent"/>
        <w:spacing w:line="240" w:lineRule="auto"/>
        <w:rPr>
          <w:sz w:val="21"/>
          <w:szCs w:val="21"/>
        </w:rPr>
      </w:pPr>
      <w:r w:rsidRPr="00E95966">
        <w:rPr>
          <w:sz w:val="21"/>
          <w:szCs w:val="21"/>
        </w:rPr>
        <w:t>1</w:t>
      </w:r>
      <w:r w:rsidRPr="00E95966">
        <w:rPr>
          <w:rFonts w:hint="eastAsia"/>
          <w:sz w:val="21"/>
          <w:szCs w:val="21"/>
        </w:rPr>
        <w:t>、</w:t>
      </w:r>
      <w:r w:rsidRPr="00E95966">
        <w:rPr>
          <w:sz w:val="21"/>
          <w:szCs w:val="21"/>
        </w:rPr>
        <w:t>20,000</w:t>
      </w:r>
      <w:r w:rsidRPr="00E95966">
        <w:rPr>
          <w:rFonts w:hint="eastAsia"/>
          <w:sz w:val="21"/>
          <w:szCs w:val="21"/>
        </w:rPr>
        <w:t>元</w:t>
      </w:r>
      <w:r w:rsidRPr="00E95966">
        <w:rPr>
          <w:sz w:val="21"/>
          <w:szCs w:val="21"/>
        </w:rPr>
        <w:t>/</w:t>
      </w:r>
      <w:r w:rsidRPr="00E95966">
        <w:rPr>
          <w:rFonts w:hint="eastAsia"/>
          <w:sz w:val="21"/>
          <w:szCs w:val="21"/>
        </w:rPr>
        <w:t>学生</w:t>
      </w:r>
      <w:r w:rsidRPr="00E95966">
        <w:rPr>
          <w:sz w:val="21"/>
          <w:szCs w:val="21"/>
        </w:rPr>
        <w:t>/</w:t>
      </w:r>
      <w:r w:rsidRPr="00E95966">
        <w:rPr>
          <w:rFonts w:hint="eastAsia"/>
          <w:sz w:val="21"/>
          <w:szCs w:val="21"/>
        </w:rPr>
        <w:t>年，最多</w:t>
      </w:r>
      <w:r w:rsidRPr="00E95966">
        <w:rPr>
          <w:sz w:val="21"/>
          <w:szCs w:val="21"/>
        </w:rPr>
        <w:t>8</w:t>
      </w:r>
      <w:r w:rsidRPr="00E95966">
        <w:rPr>
          <w:rFonts w:hint="eastAsia"/>
          <w:sz w:val="21"/>
          <w:szCs w:val="21"/>
        </w:rPr>
        <w:t>人</w:t>
      </w:r>
      <w:r w:rsidRPr="00E95966">
        <w:rPr>
          <w:sz w:val="21"/>
          <w:szCs w:val="21"/>
        </w:rPr>
        <w:t>/</w:t>
      </w:r>
      <w:r w:rsidRPr="00E95966">
        <w:rPr>
          <w:rFonts w:hint="eastAsia"/>
          <w:sz w:val="21"/>
          <w:szCs w:val="21"/>
        </w:rPr>
        <w:t>年，实际奖励人数视评选结果而定；</w:t>
      </w:r>
      <w:r w:rsidRPr="00E95966">
        <w:rPr>
          <w:sz w:val="21"/>
          <w:szCs w:val="21"/>
        </w:rPr>
        <w:t>2</w:t>
      </w:r>
      <w:r w:rsidRPr="00E95966">
        <w:rPr>
          <w:rFonts w:hint="eastAsia"/>
          <w:sz w:val="21"/>
          <w:szCs w:val="21"/>
        </w:rPr>
        <w:t>、学术交流活动经费：获奖研究生或其导师参加国内学术会议以及金龙鱼慈善公益基金会、丰益（上海）生物技术研发中心有限公司组织的颁奖或学术交流活动的，由金龙鱼慈善公益基金会提供每位不超过</w:t>
      </w:r>
      <w:r w:rsidRPr="00E95966">
        <w:rPr>
          <w:sz w:val="21"/>
          <w:szCs w:val="21"/>
        </w:rPr>
        <w:t>5,000</w:t>
      </w:r>
      <w:r w:rsidRPr="00E95966">
        <w:rPr>
          <w:rFonts w:hint="eastAsia"/>
          <w:sz w:val="21"/>
          <w:szCs w:val="21"/>
        </w:rPr>
        <w:t>元的活动经费。</w:t>
      </w:r>
    </w:p>
    <w:p w:rsidR="002747DF" w:rsidRDefault="002747DF" w:rsidP="00C76DC2">
      <w:pPr>
        <w:pStyle w:val="BodyTextIndent"/>
        <w:spacing w:line="240" w:lineRule="auto"/>
        <w:rPr>
          <w:rFonts w:ascii="黑体" w:eastAsia="黑体"/>
          <w:sz w:val="28"/>
          <w:szCs w:val="28"/>
        </w:rPr>
      </w:pPr>
      <w:r w:rsidRPr="00E95966">
        <w:rPr>
          <w:rFonts w:ascii="黑体" w:eastAsia="黑体" w:hint="eastAsia"/>
          <w:sz w:val="28"/>
          <w:szCs w:val="28"/>
        </w:rPr>
        <w:t>三、评选条件</w:t>
      </w:r>
    </w:p>
    <w:p w:rsidR="002747DF" w:rsidRDefault="002747DF" w:rsidP="00C76DC2">
      <w:pPr>
        <w:pStyle w:val="BodyTextIndent"/>
        <w:spacing w:line="240" w:lineRule="auto"/>
        <w:rPr>
          <w:sz w:val="21"/>
          <w:szCs w:val="21"/>
        </w:rPr>
      </w:pPr>
      <w:r w:rsidRPr="00E95966">
        <w:rPr>
          <w:sz w:val="21"/>
          <w:szCs w:val="21"/>
        </w:rPr>
        <w:t>1</w:t>
      </w:r>
      <w:r w:rsidRPr="00E95966">
        <w:rPr>
          <w:rFonts w:hint="eastAsia"/>
          <w:sz w:val="21"/>
          <w:szCs w:val="21"/>
        </w:rPr>
        <w:t>、在校期间学习成绩优秀，学位课平均分在</w:t>
      </w:r>
      <w:r w:rsidRPr="00E95966">
        <w:rPr>
          <w:sz w:val="21"/>
          <w:szCs w:val="21"/>
        </w:rPr>
        <w:t>80</w:t>
      </w:r>
      <w:r w:rsidRPr="00E95966">
        <w:rPr>
          <w:rFonts w:hint="eastAsia"/>
          <w:sz w:val="21"/>
          <w:szCs w:val="21"/>
        </w:rPr>
        <w:t>分以上、单科不低于</w:t>
      </w:r>
      <w:r w:rsidRPr="00E95966">
        <w:rPr>
          <w:sz w:val="21"/>
          <w:szCs w:val="21"/>
        </w:rPr>
        <w:t>70</w:t>
      </w:r>
      <w:r w:rsidRPr="00E95966">
        <w:rPr>
          <w:rFonts w:hint="eastAsia"/>
          <w:sz w:val="21"/>
          <w:szCs w:val="21"/>
        </w:rPr>
        <w:t>分；</w:t>
      </w:r>
      <w:r w:rsidRPr="00E95966">
        <w:rPr>
          <w:sz w:val="21"/>
          <w:szCs w:val="21"/>
        </w:rPr>
        <w:t>2</w:t>
      </w:r>
      <w:r w:rsidRPr="00E95966">
        <w:rPr>
          <w:rFonts w:hint="eastAsia"/>
          <w:sz w:val="21"/>
          <w:szCs w:val="21"/>
        </w:rPr>
        <w:t>、具有良好的团队合作精神及沟通技巧，在学校及院所组织的各项活动中表现突出，获得研究生院优秀共产党员、优秀学生干部、社会活动优秀奖等学生奖励者优先；</w:t>
      </w:r>
      <w:r w:rsidRPr="00E95966">
        <w:rPr>
          <w:sz w:val="21"/>
          <w:szCs w:val="21"/>
        </w:rPr>
        <w:t>3</w:t>
      </w:r>
      <w:r w:rsidRPr="00E95966">
        <w:rPr>
          <w:rFonts w:hint="eastAsia"/>
          <w:sz w:val="21"/>
          <w:szCs w:val="21"/>
        </w:rPr>
        <w:t>、</w:t>
      </w:r>
      <w:r w:rsidRPr="00E95966">
        <w:rPr>
          <w:sz w:val="21"/>
          <w:szCs w:val="21"/>
        </w:rPr>
        <w:t xml:space="preserve"> </w:t>
      </w:r>
      <w:r w:rsidRPr="00E95966">
        <w:rPr>
          <w:rFonts w:hint="eastAsia"/>
          <w:sz w:val="21"/>
          <w:szCs w:val="21"/>
        </w:rPr>
        <w:t>在科研活动中表现良好，具有强烈的创新意识，取得具有一定创造性和实用价值的科研成果，或在学术理论方面有一定见解，在《期刊引用报告》（</w:t>
      </w:r>
      <w:r w:rsidRPr="00E95966">
        <w:rPr>
          <w:sz w:val="21"/>
          <w:szCs w:val="21"/>
        </w:rPr>
        <w:t>Journal Citation Reports</w:t>
      </w:r>
      <w:r w:rsidRPr="00E95966">
        <w:rPr>
          <w:rFonts w:hint="eastAsia"/>
          <w:sz w:val="21"/>
          <w:szCs w:val="21"/>
        </w:rPr>
        <w:t>，简称</w:t>
      </w:r>
      <w:r w:rsidRPr="00E95966">
        <w:rPr>
          <w:sz w:val="21"/>
          <w:szCs w:val="21"/>
        </w:rPr>
        <w:t>JCR</w:t>
      </w:r>
      <w:r w:rsidRPr="00E95966">
        <w:rPr>
          <w:rFonts w:hint="eastAsia"/>
          <w:sz w:val="21"/>
          <w:szCs w:val="21"/>
        </w:rPr>
        <w:t>）分区</w:t>
      </w:r>
      <w:r w:rsidRPr="00E95966">
        <w:rPr>
          <w:sz w:val="21"/>
          <w:szCs w:val="21"/>
        </w:rPr>
        <w:t>I</w:t>
      </w:r>
      <w:r w:rsidRPr="00E95966">
        <w:rPr>
          <w:rFonts w:hint="eastAsia"/>
          <w:sz w:val="21"/>
          <w:szCs w:val="21"/>
        </w:rPr>
        <w:t>、</w:t>
      </w:r>
      <w:r w:rsidRPr="00E95966">
        <w:rPr>
          <w:sz w:val="21"/>
          <w:szCs w:val="21"/>
        </w:rPr>
        <w:t>II</w:t>
      </w:r>
      <w:r w:rsidRPr="00E95966">
        <w:rPr>
          <w:rFonts w:hint="eastAsia"/>
          <w:sz w:val="21"/>
          <w:szCs w:val="21"/>
        </w:rPr>
        <w:t>的期刊上或在《中国农业科学院院选核心期刊目录》中的核心期刊上发表有高水平论文</w:t>
      </w:r>
      <w:r w:rsidRPr="00E95966">
        <w:rPr>
          <w:sz w:val="21"/>
          <w:szCs w:val="21"/>
        </w:rPr>
        <w:t>2</w:t>
      </w:r>
      <w:r w:rsidRPr="00E95966">
        <w:rPr>
          <w:rFonts w:hint="eastAsia"/>
          <w:sz w:val="21"/>
          <w:szCs w:val="21"/>
        </w:rPr>
        <w:t>篇以上（含</w:t>
      </w:r>
      <w:r w:rsidRPr="00E95966">
        <w:rPr>
          <w:sz w:val="21"/>
          <w:szCs w:val="21"/>
        </w:rPr>
        <w:t>2</w:t>
      </w:r>
      <w:r w:rsidRPr="00E95966">
        <w:rPr>
          <w:rFonts w:hint="eastAsia"/>
          <w:sz w:val="21"/>
          <w:szCs w:val="21"/>
        </w:rPr>
        <w:t>篇，仅限于在本院在读期间以第一作者或通讯作者发表，已接受并附清样亦可）。被</w:t>
      </w:r>
      <w:r w:rsidRPr="00E95966">
        <w:rPr>
          <w:sz w:val="21"/>
          <w:szCs w:val="21"/>
        </w:rPr>
        <w:t>SCI</w:t>
      </w:r>
      <w:r w:rsidRPr="00E95966">
        <w:rPr>
          <w:rFonts w:hint="eastAsia"/>
          <w:sz w:val="21"/>
          <w:szCs w:val="21"/>
        </w:rPr>
        <w:t>检索的文章应注明其发表当年的期刊影响因子值。</w:t>
      </w:r>
    </w:p>
    <w:p w:rsidR="002747DF" w:rsidRDefault="002747DF" w:rsidP="00C76DC2">
      <w:pPr>
        <w:pStyle w:val="BodyTextIndent"/>
        <w:spacing w:line="240" w:lineRule="auto"/>
        <w:rPr>
          <w:rFonts w:ascii="黑体" w:eastAsia="黑体"/>
          <w:sz w:val="28"/>
          <w:szCs w:val="28"/>
        </w:rPr>
      </w:pPr>
      <w:r w:rsidRPr="00E95966">
        <w:rPr>
          <w:rFonts w:ascii="黑体" w:eastAsia="黑体" w:hint="eastAsia"/>
          <w:sz w:val="28"/>
          <w:szCs w:val="28"/>
        </w:rPr>
        <w:t>四、评选程序</w:t>
      </w:r>
    </w:p>
    <w:p w:rsidR="002747DF" w:rsidRPr="00E95966" w:rsidRDefault="002747DF" w:rsidP="00C76DC2">
      <w:pPr>
        <w:pStyle w:val="BodyTextIndent"/>
        <w:spacing w:line="240" w:lineRule="auto"/>
        <w:rPr>
          <w:sz w:val="21"/>
          <w:szCs w:val="21"/>
        </w:rPr>
      </w:pPr>
      <w:r w:rsidRPr="00E95966">
        <w:rPr>
          <w:sz w:val="21"/>
          <w:szCs w:val="21"/>
        </w:rPr>
        <w:t>1</w:t>
      </w:r>
      <w:r w:rsidRPr="00E95966">
        <w:rPr>
          <w:rFonts w:hint="eastAsia"/>
          <w:sz w:val="21"/>
          <w:szCs w:val="21"/>
        </w:rPr>
        <w:t>、个人申报及导师推荐：个人根据申报条件，提出书面申请，填写《中国农业科学院研究生院金龙鱼优博奖学金申请表》，经导师推荐、研究所审查合格后，于</w:t>
      </w:r>
      <w:r w:rsidRPr="00E95966">
        <w:rPr>
          <w:sz w:val="21"/>
          <w:szCs w:val="21"/>
        </w:rPr>
        <w:t>5</w:t>
      </w:r>
      <w:r w:rsidRPr="00E95966">
        <w:rPr>
          <w:rFonts w:hint="eastAsia"/>
          <w:sz w:val="21"/>
          <w:szCs w:val="21"/>
        </w:rPr>
        <w:t>月</w:t>
      </w:r>
      <w:r w:rsidRPr="00E95966">
        <w:rPr>
          <w:sz w:val="21"/>
          <w:szCs w:val="21"/>
        </w:rPr>
        <w:t>20</w:t>
      </w:r>
      <w:r w:rsidRPr="00E95966">
        <w:rPr>
          <w:rFonts w:hint="eastAsia"/>
          <w:sz w:val="21"/>
          <w:szCs w:val="21"/>
        </w:rPr>
        <w:t>前将申请表（一式两份）、成绩单及相关材料（已发表文章、获奖证书、专利证书等）报至研究生院研究生工作处；</w:t>
      </w:r>
      <w:r w:rsidRPr="00E95966">
        <w:rPr>
          <w:sz w:val="21"/>
          <w:szCs w:val="21"/>
        </w:rPr>
        <w:t>2</w:t>
      </w:r>
      <w:r w:rsidRPr="00E95966">
        <w:rPr>
          <w:rFonts w:hint="eastAsia"/>
          <w:sz w:val="21"/>
          <w:szCs w:val="21"/>
        </w:rPr>
        <w:t>、研究生院初审：研究生院组织相关处室对申请者进行集中评审，初步确定拟获奖者，研究生院院长办公会审批通过拟获奖名单，并上网公示（七天），对拟获奖者有异议的可直接向研究所或研究生院反映情况；</w:t>
      </w:r>
      <w:r w:rsidRPr="00E95966">
        <w:rPr>
          <w:sz w:val="21"/>
          <w:szCs w:val="21"/>
        </w:rPr>
        <w:t>3</w:t>
      </w:r>
      <w:r w:rsidRPr="00E95966">
        <w:rPr>
          <w:rFonts w:hint="eastAsia"/>
          <w:sz w:val="21"/>
          <w:szCs w:val="21"/>
        </w:rPr>
        <w:t>、研究生院将拟获奖名单报送至中国农业科学院。中国农业科学院按照要求筛选出符合条件的人员，列出推荐名单，填写“金龙鱼优博奖学金”初评表，提交给“金龙鱼农业科学青年英才奖”评审委员会（丰益（上海）生物技术研发中心有限公司和中国农业科学院按</w:t>
      </w:r>
      <w:r w:rsidRPr="00E95966">
        <w:rPr>
          <w:sz w:val="21"/>
          <w:szCs w:val="21"/>
        </w:rPr>
        <w:t>6</w:t>
      </w:r>
      <w:r w:rsidRPr="00E95966">
        <w:rPr>
          <w:rFonts w:hint="eastAsia"/>
          <w:sz w:val="21"/>
          <w:szCs w:val="21"/>
        </w:rPr>
        <w:t>：</w:t>
      </w:r>
      <w:r w:rsidRPr="00E95966">
        <w:rPr>
          <w:sz w:val="21"/>
          <w:szCs w:val="21"/>
        </w:rPr>
        <w:t>4</w:t>
      </w:r>
      <w:r w:rsidRPr="00E95966">
        <w:rPr>
          <w:rFonts w:hint="eastAsia"/>
          <w:sz w:val="21"/>
          <w:szCs w:val="21"/>
        </w:rPr>
        <w:t>的比例选派评委，成立评审委员会）；</w:t>
      </w:r>
      <w:r w:rsidRPr="00E95966">
        <w:rPr>
          <w:sz w:val="21"/>
          <w:szCs w:val="21"/>
        </w:rPr>
        <w:t>4</w:t>
      </w:r>
      <w:r w:rsidRPr="00E95966">
        <w:rPr>
          <w:rFonts w:hint="eastAsia"/>
          <w:sz w:val="21"/>
          <w:szCs w:val="21"/>
        </w:rPr>
        <w:t>、经“金龙鱼农业科学青年英才奖”评审委员打分后，计算出平均得分，平均得分</w:t>
      </w:r>
      <w:r w:rsidRPr="00E95966">
        <w:rPr>
          <w:sz w:val="21"/>
          <w:szCs w:val="21"/>
        </w:rPr>
        <w:t>60</w:t>
      </w:r>
      <w:r w:rsidRPr="00E95966">
        <w:rPr>
          <w:rFonts w:hint="eastAsia"/>
          <w:sz w:val="21"/>
          <w:szCs w:val="21"/>
        </w:rPr>
        <w:t>以上（百分制，含</w:t>
      </w:r>
      <w:r w:rsidRPr="00E95966">
        <w:rPr>
          <w:sz w:val="21"/>
          <w:szCs w:val="21"/>
        </w:rPr>
        <w:t>60</w:t>
      </w:r>
      <w:r w:rsidRPr="00E95966">
        <w:rPr>
          <w:rFonts w:hint="eastAsia"/>
          <w:sz w:val="21"/>
          <w:szCs w:val="21"/>
        </w:rPr>
        <w:t>分）入选候选人名单，根据得分情况列出排名名单；</w:t>
      </w:r>
      <w:r w:rsidRPr="00E95966">
        <w:rPr>
          <w:sz w:val="21"/>
          <w:szCs w:val="21"/>
        </w:rPr>
        <w:t>5</w:t>
      </w:r>
      <w:r w:rsidRPr="00E95966">
        <w:rPr>
          <w:rFonts w:hint="eastAsia"/>
          <w:sz w:val="21"/>
          <w:szCs w:val="21"/>
        </w:rPr>
        <w:t>、根据候选人排名次序，由丰益（上海）生物技术研发中心有限公司和中国农业科学院协商确定获奖名单；</w:t>
      </w:r>
      <w:r w:rsidRPr="00E95966">
        <w:rPr>
          <w:sz w:val="21"/>
          <w:szCs w:val="21"/>
        </w:rPr>
        <w:t>4</w:t>
      </w:r>
      <w:r w:rsidRPr="00E95966">
        <w:rPr>
          <w:rFonts w:hint="eastAsia"/>
          <w:sz w:val="21"/>
          <w:szCs w:val="21"/>
        </w:rPr>
        <w:t>、金龙鱼慈善公益基金会授予获奖者、并颁发证书。</w:t>
      </w:r>
    </w:p>
    <w:sectPr w:rsidR="002747DF" w:rsidRPr="00E95966" w:rsidSect="00611BBA">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7DF" w:rsidRDefault="002747DF">
      <w:r>
        <w:separator/>
      </w:r>
    </w:p>
  </w:endnote>
  <w:endnote w:type="continuationSeparator" w:id="0">
    <w:p w:rsidR="002747DF" w:rsidRDefault="00274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DF" w:rsidRDefault="002747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47DF" w:rsidRDefault="002747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DF" w:rsidRDefault="002747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7DF" w:rsidRDefault="00274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7DF" w:rsidRDefault="002747DF">
      <w:r>
        <w:separator/>
      </w:r>
    </w:p>
  </w:footnote>
  <w:footnote w:type="continuationSeparator" w:id="0">
    <w:p w:rsidR="002747DF" w:rsidRDefault="00274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DF" w:rsidRDefault="002747DF" w:rsidP="008F5E2F">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0826"/>
    <w:multiLevelType w:val="multilevel"/>
    <w:tmpl w:val="5740C876"/>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11B74699"/>
    <w:multiLevelType w:val="hybridMultilevel"/>
    <w:tmpl w:val="1242AA18"/>
    <w:lvl w:ilvl="0" w:tplc="DB0C0DD6">
      <w:start w:val="1"/>
      <w:numFmt w:val="decimal"/>
      <w:lvlText w:val="（%1）"/>
      <w:lvlJc w:val="left"/>
      <w:pPr>
        <w:ind w:left="840" w:hanging="420"/>
      </w:pPr>
      <w:rPr>
        <w:rFonts w:cs="Times New Roman" w:hint="eastAsia"/>
      </w:rPr>
    </w:lvl>
    <w:lvl w:ilvl="1" w:tplc="0F709800">
      <w:start w:val="1"/>
      <w:numFmt w:val="decimal"/>
      <w:lvlText w:val="（%2）"/>
      <w:lvlJc w:val="left"/>
      <w:pPr>
        <w:ind w:left="1555" w:hanging="420"/>
      </w:pPr>
      <w:rPr>
        <w:rFonts w:cs="Times New Roman" w:hint="eastAsia"/>
      </w:rPr>
    </w:lvl>
    <w:lvl w:ilvl="2" w:tplc="0409001B" w:tentative="1">
      <w:start w:val="1"/>
      <w:numFmt w:val="lowerRoman"/>
      <w:lvlText w:val="%3."/>
      <w:lvlJc w:val="right"/>
      <w:pPr>
        <w:ind w:left="1200" w:hanging="420"/>
      </w:pPr>
      <w:rPr>
        <w:rFonts w:cs="Times New Roman"/>
      </w:rPr>
    </w:lvl>
    <w:lvl w:ilvl="3" w:tplc="0409000F" w:tentative="1">
      <w:start w:val="1"/>
      <w:numFmt w:val="decimal"/>
      <w:lvlText w:val="%4."/>
      <w:lvlJc w:val="left"/>
      <w:pPr>
        <w:ind w:left="1620" w:hanging="420"/>
      </w:pPr>
      <w:rPr>
        <w:rFonts w:cs="Times New Roman"/>
      </w:rPr>
    </w:lvl>
    <w:lvl w:ilvl="4" w:tplc="04090019" w:tentative="1">
      <w:start w:val="1"/>
      <w:numFmt w:val="lowerLetter"/>
      <w:lvlText w:val="%5)"/>
      <w:lvlJc w:val="left"/>
      <w:pPr>
        <w:ind w:left="2040" w:hanging="420"/>
      </w:pPr>
      <w:rPr>
        <w:rFonts w:cs="Times New Roman"/>
      </w:rPr>
    </w:lvl>
    <w:lvl w:ilvl="5" w:tplc="0409001B" w:tentative="1">
      <w:start w:val="1"/>
      <w:numFmt w:val="lowerRoman"/>
      <w:lvlText w:val="%6."/>
      <w:lvlJc w:val="right"/>
      <w:pPr>
        <w:ind w:left="2460" w:hanging="420"/>
      </w:pPr>
      <w:rPr>
        <w:rFonts w:cs="Times New Roman"/>
      </w:rPr>
    </w:lvl>
    <w:lvl w:ilvl="6" w:tplc="0409000F" w:tentative="1">
      <w:start w:val="1"/>
      <w:numFmt w:val="decimal"/>
      <w:lvlText w:val="%7."/>
      <w:lvlJc w:val="left"/>
      <w:pPr>
        <w:ind w:left="2880" w:hanging="420"/>
      </w:pPr>
      <w:rPr>
        <w:rFonts w:cs="Times New Roman"/>
      </w:rPr>
    </w:lvl>
    <w:lvl w:ilvl="7" w:tplc="04090019" w:tentative="1">
      <w:start w:val="1"/>
      <w:numFmt w:val="lowerLetter"/>
      <w:lvlText w:val="%8)"/>
      <w:lvlJc w:val="left"/>
      <w:pPr>
        <w:ind w:left="3300" w:hanging="420"/>
      </w:pPr>
      <w:rPr>
        <w:rFonts w:cs="Times New Roman"/>
      </w:rPr>
    </w:lvl>
    <w:lvl w:ilvl="8" w:tplc="0409001B" w:tentative="1">
      <w:start w:val="1"/>
      <w:numFmt w:val="lowerRoman"/>
      <w:lvlText w:val="%9."/>
      <w:lvlJc w:val="right"/>
      <w:pPr>
        <w:ind w:left="3720" w:hanging="420"/>
      </w:pPr>
      <w:rPr>
        <w:rFonts w:cs="Times New Roman"/>
      </w:rPr>
    </w:lvl>
  </w:abstractNum>
  <w:abstractNum w:abstractNumId="2">
    <w:nsid w:val="1573193A"/>
    <w:multiLevelType w:val="hybridMultilevel"/>
    <w:tmpl w:val="509CFF88"/>
    <w:lvl w:ilvl="0" w:tplc="BB0C3974">
      <w:start w:val="1"/>
      <w:numFmt w:val="decimal"/>
      <w:lvlText w:val="（%1）"/>
      <w:lvlJc w:val="left"/>
      <w:pPr>
        <w:ind w:left="1130" w:hanging="420"/>
      </w:pPr>
      <w:rPr>
        <w:rFonts w:cs="Times New Roman" w:hint="eastAsia"/>
      </w:rPr>
    </w:lvl>
    <w:lvl w:ilvl="1" w:tplc="04090019" w:tentative="1">
      <w:start w:val="1"/>
      <w:numFmt w:val="lowerLetter"/>
      <w:lvlText w:val="%2)"/>
      <w:lvlJc w:val="left"/>
      <w:pPr>
        <w:ind w:left="1550" w:hanging="420"/>
      </w:pPr>
      <w:rPr>
        <w:rFonts w:cs="Times New Roman"/>
      </w:rPr>
    </w:lvl>
    <w:lvl w:ilvl="2" w:tplc="0409001B" w:tentative="1">
      <w:start w:val="1"/>
      <w:numFmt w:val="lowerRoman"/>
      <w:lvlText w:val="%3."/>
      <w:lvlJc w:val="righ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9" w:tentative="1">
      <w:start w:val="1"/>
      <w:numFmt w:val="lowerLetter"/>
      <w:lvlText w:val="%5)"/>
      <w:lvlJc w:val="left"/>
      <w:pPr>
        <w:ind w:left="2810" w:hanging="420"/>
      </w:pPr>
      <w:rPr>
        <w:rFonts w:cs="Times New Roman"/>
      </w:rPr>
    </w:lvl>
    <w:lvl w:ilvl="5" w:tplc="0409001B" w:tentative="1">
      <w:start w:val="1"/>
      <w:numFmt w:val="lowerRoman"/>
      <w:lvlText w:val="%6."/>
      <w:lvlJc w:val="righ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9" w:tentative="1">
      <w:start w:val="1"/>
      <w:numFmt w:val="lowerLetter"/>
      <w:lvlText w:val="%8)"/>
      <w:lvlJc w:val="left"/>
      <w:pPr>
        <w:ind w:left="4070" w:hanging="420"/>
      </w:pPr>
      <w:rPr>
        <w:rFonts w:cs="Times New Roman"/>
      </w:rPr>
    </w:lvl>
    <w:lvl w:ilvl="8" w:tplc="0409001B" w:tentative="1">
      <w:start w:val="1"/>
      <w:numFmt w:val="lowerRoman"/>
      <w:lvlText w:val="%9."/>
      <w:lvlJc w:val="right"/>
      <w:pPr>
        <w:ind w:left="4490" w:hanging="420"/>
      </w:pPr>
      <w:rPr>
        <w:rFonts w:cs="Times New Roman"/>
      </w:rPr>
    </w:lvl>
  </w:abstractNum>
  <w:abstractNum w:abstractNumId="3">
    <w:nsid w:val="1E7B7FA9"/>
    <w:multiLevelType w:val="hybridMultilevel"/>
    <w:tmpl w:val="B1C0C6C0"/>
    <w:lvl w:ilvl="0" w:tplc="DB0C0DD6">
      <w:start w:val="1"/>
      <w:numFmt w:val="decimal"/>
      <w:lvlText w:val="（%1）"/>
      <w:lvlJc w:val="left"/>
      <w:pPr>
        <w:ind w:left="90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40C28CA"/>
    <w:multiLevelType w:val="hybridMultilevel"/>
    <w:tmpl w:val="998628BE"/>
    <w:lvl w:ilvl="0" w:tplc="7BE688EE">
      <w:start w:val="2"/>
      <w:numFmt w:val="japaneseCounting"/>
      <w:lvlText w:val="（%1）"/>
      <w:lvlJc w:val="left"/>
      <w:pPr>
        <w:ind w:left="1500" w:hanging="10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28BC0086"/>
    <w:multiLevelType w:val="hybridMultilevel"/>
    <w:tmpl w:val="9BD01652"/>
    <w:lvl w:ilvl="0" w:tplc="ECDC4562">
      <w:start w:val="1"/>
      <w:numFmt w:val="decimal"/>
      <w:lvlText w:val="（%1）"/>
      <w:lvlJc w:val="left"/>
      <w:pPr>
        <w:ind w:left="1050" w:hanging="420"/>
      </w:pPr>
      <w:rPr>
        <w:rFonts w:cs="Times New Roman" w:hint="eastAsia"/>
      </w:rPr>
    </w:lvl>
    <w:lvl w:ilvl="1" w:tplc="DB0C0DD6">
      <w:start w:val="1"/>
      <w:numFmt w:val="decimal"/>
      <w:lvlText w:val="（%2）"/>
      <w:lvlJc w:val="left"/>
      <w:pPr>
        <w:ind w:left="990" w:hanging="420"/>
      </w:pPr>
      <w:rPr>
        <w:rFonts w:cs="Times New Roman" w:hint="eastAsia"/>
      </w:rPr>
    </w:lvl>
    <w:lvl w:ilvl="2" w:tplc="0409001B" w:tentative="1">
      <w:start w:val="1"/>
      <w:numFmt w:val="lowerRoman"/>
      <w:lvlText w:val="%3."/>
      <w:lvlJc w:val="righ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9" w:tentative="1">
      <w:start w:val="1"/>
      <w:numFmt w:val="lowerLetter"/>
      <w:lvlText w:val="%5)"/>
      <w:lvlJc w:val="left"/>
      <w:pPr>
        <w:ind w:left="2250" w:hanging="420"/>
      </w:pPr>
      <w:rPr>
        <w:rFonts w:cs="Times New Roman"/>
      </w:rPr>
    </w:lvl>
    <w:lvl w:ilvl="5" w:tplc="0409001B" w:tentative="1">
      <w:start w:val="1"/>
      <w:numFmt w:val="lowerRoman"/>
      <w:lvlText w:val="%6."/>
      <w:lvlJc w:val="righ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9" w:tentative="1">
      <w:start w:val="1"/>
      <w:numFmt w:val="lowerLetter"/>
      <w:lvlText w:val="%8)"/>
      <w:lvlJc w:val="left"/>
      <w:pPr>
        <w:ind w:left="3510" w:hanging="420"/>
      </w:pPr>
      <w:rPr>
        <w:rFonts w:cs="Times New Roman"/>
      </w:rPr>
    </w:lvl>
    <w:lvl w:ilvl="8" w:tplc="0409001B" w:tentative="1">
      <w:start w:val="1"/>
      <w:numFmt w:val="lowerRoman"/>
      <w:lvlText w:val="%9."/>
      <w:lvlJc w:val="right"/>
      <w:pPr>
        <w:ind w:left="3930" w:hanging="420"/>
      </w:pPr>
      <w:rPr>
        <w:rFonts w:cs="Times New Roman"/>
      </w:rPr>
    </w:lvl>
  </w:abstractNum>
  <w:abstractNum w:abstractNumId="6">
    <w:nsid w:val="2E5B1ACF"/>
    <w:multiLevelType w:val="hybridMultilevel"/>
    <w:tmpl w:val="62A606E8"/>
    <w:lvl w:ilvl="0" w:tplc="7D2474BA">
      <w:start w:val="1"/>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7">
    <w:nsid w:val="2FBE4FD1"/>
    <w:multiLevelType w:val="hybridMultilevel"/>
    <w:tmpl w:val="76A2816E"/>
    <w:lvl w:ilvl="0" w:tplc="DB0C0DD6">
      <w:start w:val="1"/>
      <w:numFmt w:val="decimal"/>
      <w:lvlText w:val="（%1）"/>
      <w:lvlJc w:val="left"/>
      <w:pPr>
        <w:ind w:left="960" w:hanging="420"/>
      </w:pPr>
      <w:rPr>
        <w:rFonts w:cs="Times New Roman" w:hint="eastAsia"/>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8">
    <w:nsid w:val="39BC332E"/>
    <w:multiLevelType w:val="hybridMultilevel"/>
    <w:tmpl w:val="2CF2CB24"/>
    <w:lvl w:ilvl="0" w:tplc="DB0C0DD6">
      <w:start w:val="1"/>
      <w:numFmt w:val="decimal"/>
      <w:lvlText w:val="（%1）"/>
      <w:lvlJc w:val="left"/>
      <w:pPr>
        <w:ind w:left="960" w:hanging="420"/>
      </w:pPr>
      <w:rPr>
        <w:rFonts w:cs="Times New Roman" w:hint="eastAsia"/>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9">
    <w:nsid w:val="3C4B52E3"/>
    <w:multiLevelType w:val="hybridMultilevel"/>
    <w:tmpl w:val="084EDF2E"/>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3DB17DD7"/>
    <w:multiLevelType w:val="hybridMultilevel"/>
    <w:tmpl w:val="D0305AA2"/>
    <w:lvl w:ilvl="0" w:tplc="0409000F">
      <w:start w:val="1"/>
      <w:numFmt w:val="decimal"/>
      <w:lvlText w:val="%1."/>
      <w:lvlJc w:val="left"/>
      <w:pPr>
        <w:ind w:left="1020" w:hanging="420"/>
      </w:pPr>
      <w:rPr>
        <w:rFonts w:cs="Times New Roman"/>
      </w:rPr>
    </w:lvl>
    <w:lvl w:ilvl="1" w:tplc="04090019">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1">
    <w:nsid w:val="45732233"/>
    <w:multiLevelType w:val="hybridMultilevel"/>
    <w:tmpl w:val="9A1A6A62"/>
    <w:lvl w:ilvl="0" w:tplc="04090011">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4AE9237E"/>
    <w:multiLevelType w:val="hybridMultilevel"/>
    <w:tmpl w:val="E1BA5C12"/>
    <w:lvl w:ilvl="0" w:tplc="28B27A58">
      <w:start w:val="1"/>
      <w:numFmt w:val="japaneseCounting"/>
      <w:lvlText w:val="%1、"/>
      <w:lvlJc w:val="left"/>
      <w:pPr>
        <w:tabs>
          <w:tab w:val="num" w:pos="1130"/>
        </w:tabs>
        <w:ind w:left="1130" w:hanging="57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3">
    <w:nsid w:val="4C6E5CF3"/>
    <w:multiLevelType w:val="hybridMultilevel"/>
    <w:tmpl w:val="4A86526A"/>
    <w:lvl w:ilvl="0" w:tplc="A892640A">
      <w:start w:val="1"/>
      <w:numFmt w:val="decimal"/>
      <w:lvlText w:val="（%1）"/>
      <w:lvlJc w:val="left"/>
      <w:pPr>
        <w:ind w:left="840" w:hanging="420"/>
      </w:pPr>
      <w:rPr>
        <w:rFonts w:cs="Times New Roman" w:hint="default"/>
      </w:rPr>
    </w:lvl>
    <w:lvl w:ilvl="1" w:tplc="04090019">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nsid w:val="4ED91C74"/>
    <w:multiLevelType w:val="hybridMultilevel"/>
    <w:tmpl w:val="891A12BA"/>
    <w:lvl w:ilvl="0" w:tplc="15861D40">
      <w:start w:val="1"/>
      <w:numFmt w:val="decimal"/>
      <w:lvlText w:val="（%1）"/>
      <w:lvlJc w:val="left"/>
      <w:pPr>
        <w:ind w:left="1050" w:hanging="420"/>
      </w:pPr>
      <w:rPr>
        <w:rFonts w:cs="Times New Roman" w:hint="eastAsia"/>
      </w:rPr>
    </w:lvl>
    <w:lvl w:ilvl="1" w:tplc="DB0C0DD6">
      <w:start w:val="1"/>
      <w:numFmt w:val="decimal"/>
      <w:lvlText w:val="（%2）"/>
      <w:lvlJc w:val="left"/>
      <w:pPr>
        <w:ind w:left="990" w:hanging="420"/>
      </w:pPr>
      <w:rPr>
        <w:rFonts w:cs="Times New Roman" w:hint="eastAsia"/>
      </w:rPr>
    </w:lvl>
    <w:lvl w:ilvl="2" w:tplc="0409001B" w:tentative="1">
      <w:start w:val="1"/>
      <w:numFmt w:val="lowerRoman"/>
      <w:lvlText w:val="%3."/>
      <w:lvlJc w:val="righ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9" w:tentative="1">
      <w:start w:val="1"/>
      <w:numFmt w:val="lowerLetter"/>
      <w:lvlText w:val="%5)"/>
      <w:lvlJc w:val="left"/>
      <w:pPr>
        <w:ind w:left="2250" w:hanging="420"/>
      </w:pPr>
      <w:rPr>
        <w:rFonts w:cs="Times New Roman"/>
      </w:rPr>
    </w:lvl>
    <w:lvl w:ilvl="5" w:tplc="0409001B" w:tentative="1">
      <w:start w:val="1"/>
      <w:numFmt w:val="lowerRoman"/>
      <w:lvlText w:val="%6."/>
      <w:lvlJc w:val="righ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9" w:tentative="1">
      <w:start w:val="1"/>
      <w:numFmt w:val="lowerLetter"/>
      <w:lvlText w:val="%8)"/>
      <w:lvlJc w:val="left"/>
      <w:pPr>
        <w:ind w:left="3510" w:hanging="420"/>
      </w:pPr>
      <w:rPr>
        <w:rFonts w:cs="Times New Roman"/>
      </w:rPr>
    </w:lvl>
    <w:lvl w:ilvl="8" w:tplc="0409001B" w:tentative="1">
      <w:start w:val="1"/>
      <w:numFmt w:val="lowerRoman"/>
      <w:lvlText w:val="%9."/>
      <w:lvlJc w:val="right"/>
      <w:pPr>
        <w:ind w:left="3930" w:hanging="420"/>
      </w:pPr>
      <w:rPr>
        <w:rFonts w:cs="Times New Roman"/>
      </w:rPr>
    </w:lvl>
  </w:abstractNum>
  <w:abstractNum w:abstractNumId="15">
    <w:nsid w:val="5BE53891"/>
    <w:multiLevelType w:val="hybridMultilevel"/>
    <w:tmpl w:val="88C8E8A8"/>
    <w:lvl w:ilvl="0" w:tplc="DB0C0DD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5E3556BE"/>
    <w:multiLevelType w:val="hybridMultilevel"/>
    <w:tmpl w:val="000882D4"/>
    <w:lvl w:ilvl="0" w:tplc="DB0C0DD6">
      <w:start w:val="1"/>
      <w:numFmt w:val="decimal"/>
      <w:lvlText w:val="（%1）"/>
      <w:lvlJc w:val="left"/>
      <w:pPr>
        <w:ind w:left="1320" w:hanging="420"/>
      </w:pPr>
      <w:rPr>
        <w:rFonts w:cs="Times New Roman" w:hint="eastAsia"/>
      </w:rPr>
    </w:lvl>
    <w:lvl w:ilvl="1" w:tplc="04090019">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7">
    <w:nsid w:val="5E3A19B2"/>
    <w:multiLevelType w:val="hybridMultilevel"/>
    <w:tmpl w:val="34FE3B0E"/>
    <w:lvl w:ilvl="0" w:tplc="07C69020">
      <w:start w:val="1"/>
      <w:numFmt w:val="decimal"/>
      <w:lvlText w:val="（%1）"/>
      <w:lvlJc w:val="left"/>
      <w:pPr>
        <w:ind w:left="1050" w:hanging="420"/>
      </w:pPr>
      <w:rPr>
        <w:rFonts w:cs="Times New Roman" w:hint="eastAsia"/>
      </w:rPr>
    </w:lvl>
    <w:lvl w:ilvl="1" w:tplc="DB0C0DD6">
      <w:start w:val="1"/>
      <w:numFmt w:val="decimal"/>
      <w:lvlText w:val="（%2）"/>
      <w:lvlJc w:val="left"/>
      <w:pPr>
        <w:ind w:left="990" w:hanging="420"/>
      </w:pPr>
      <w:rPr>
        <w:rFonts w:cs="Times New Roman" w:hint="eastAsia"/>
      </w:rPr>
    </w:lvl>
    <w:lvl w:ilvl="2" w:tplc="0409001B" w:tentative="1">
      <w:start w:val="1"/>
      <w:numFmt w:val="lowerRoman"/>
      <w:lvlText w:val="%3."/>
      <w:lvlJc w:val="righ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9" w:tentative="1">
      <w:start w:val="1"/>
      <w:numFmt w:val="lowerLetter"/>
      <w:lvlText w:val="%5)"/>
      <w:lvlJc w:val="left"/>
      <w:pPr>
        <w:ind w:left="2250" w:hanging="420"/>
      </w:pPr>
      <w:rPr>
        <w:rFonts w:cs="Times New Roman"/>
      </w:rPr>
    </w:lvl>
    <w:lvl w:ilvl="5" w:tplc="0409001B" w:tentative="1">
      <w:start w:val="1"/>
      <w:numFmt w:val="lowerRoman"/>
      <w:lvlText w:val="%6."/>
      <w:lvlJc w:val="righ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9" w:tentative="1">
      <w:start w:val="1"/>
      <w:numFmt w:val="lowerLetter"/>
      <w:lvlText w:val="%8)"/>
      <w:lvlJc w:val="left"/>
      <w:pPr>
        <w:ind w:left="3510" w:hanging="420"/>
      </w:pPr>
      <w:rPr>
        <w:rFonts w:cs="Times New Roman"/>
      </w:rPr>
    </w:lvl>
    <w:lvl w:ilvl="8" w:tplc="0409001B" w:tentative="1">
      <w:start w:val="1"/>
      <w:numFmt w:val="lowerRoman"/>
      <w:lvlText w:val="%9."/>
      <w:lvlJc w:val="right"/>
      <w:pPr>
        <w:ind w:left="3930" w:hanging="420"/>
      </w:pPr>
      <w:rPr>
        <w:rFonts w:cs="Times New Roman"/>
      </w:rPr>
    </w:lvl>
  </w:abstractNum>
  <w:abstractNum w:abstractNumId="18">
    <w:nsid w:val="5EDC74FE"/>
    <w:multiLevelType w:val="hybridMultilevel"/>
    <w:tmpl w:val="11C4F0BA"/>
    <w:lvl w:ilvl="0" w:tplc="1CD69F28">
      <w:start w:val="1"/>
      <w:numFmt w:val="upperLetter"/>
      <w:lvlText w:val="%1. "/>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9">
    <w:nsid w:val="6B2B2F0E"/>
    <w:multiLevelType w:val="hybridMultilevel"/>
    <w:tmpl w:val="D8D62102"/>
    <w:lvl w:ilvl="0" w:tplc="DB0C0DD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F80460A"/>
    <w:multiLevelType w:val="hybridMultilevel"/>
    <w:tmpl w:val="E4761A72"/>
    <w:lvl w:ilvl="0" w:tplc="DB0C0DD6">
      <w:start w:val="1"/>
      <w:numFmt w:val="decimal"/>
      <w:lvlText w:val="（%1）"/>
      <w:lvlJc w:val="left"/>
      <w:pPr>
        <w:ind w:left="1271" w:hanging="420"/>
      </w:pPr>
      <w:rPr>
        <w:rFonts w:cs="Times New Roman" w:hint="eastAsia"/>
      </w:rPr>
    </w:lvl>
    <w:lvl w:ilvl="1" w:tplc="04090019" w:tentative="1">
      <w:start w:val="1"/>
      <w:numFmt w:val="lowerLetter"/>
      <w:lvlText w:val="%2)"/>
      <w:lvlJc w:val="left"/>
      <w:pPr>
        <w:ind w:left="1691" w:hanging="420"/>
      </w:pPr>
      <w:rPr>
        <w:rFonts w:cs="Times New Roman"/>
      </w:rPr>
    </w:lvl>
    <w:lvl w:ilvl="2" w:tplc="0409001B" w:tentative="1">
      <w:start w:val="1"/>
      <w:numFmt w:val="lowerRoman"/>
      <w:lvlText w:val="%3."/>
      <w:lvlJc w:val="righ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9" w:tentative="1">
      <w:start w:val="1"/>
      <w:numFmt w:val="lowerLetter"/>
      <w:lvlText w:val="%5)"/>
      <w:lvlJc w:val="left"/>
      <w:pPr>
        <w:ind w:left="2951" w:hanging="420"/>
      </w:pPr>
      <w:rPr>
        <w:rFonts w:cs="Times New Roman"/>
      </w:rPr>
    </w:lvl>
    <w:lvl w:ilvl="5" w:tplc="0409001B" w:tentative="1">
      <w:start w:val="1"/>
      <w:numFmt w:val="lowerRoman"/>
      <w:lvlText w:val="%6."/>
      <w:lvlJc w:val="righ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9" w:tentative="1">
      <w:start w:val="1"/>
      <w:numFmt w:val="lowerLetter"/>
      <w:lvlText w:val="%8)"/>
      <w:lvlJc w:val="left"/>
      <w:pPr>
        <w:ind w:left="4211" w:hanging="420"/>
      </w:pPr>
      <w:rPr>
        <w:rFonts w:cs="Times New Roman"/>
      </w:rPr>
    </w:lvl>
    <w:lvl w:ilvl="8" w:tplc="0409001B" w:tentative="1">
      <w:start w:val="1"/>
      <w:numFmt w:val="lowerRoman"/>
      <w:lvlText w:val="%9."/>
      <w:lvlJc w:val="right"/>
      <w:pPr>
        <w:ind w:left="4631" w:hanging="420"/>
      </w:pPr>
      <w:rPr>
        <w:rFonts w:cs="Times New Roman"/>
      </w:rPr>
    </w:lvl>
  </w:abstractNum>
  <w:abstractNum w:abstractNumId="21">
    <w:nsid w:val="73140B40"/>
    <w:multiLevelType w:val="hybridMultilevel"/>
    <w:tmpl w:val="38AC703C"/>
    <w:lvl w:ilvl="0" w:tplc="09C88DB4">
      <w:start w:val="3"/>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22">
    <w:nsid w:val="75772BCE"/>
    <w:multiLevelType w:val="hybridMultilevel"/>
    <w:tmpl w:val="6CD6CB6E"/>
    <w:lvl w:ilvl="0" w:tplc="1CD69F28">
      <w:start w:val="1"/>
      <w:numFmt w:val="upperLetter"/>
      <w:lvlText w:val="%1. "/>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11"/>
  </w:num>
  <w:num w:numId="3">
    <w:abstractNumId w:val="0"/>
  </w:num>
  <w:num w:numId="4">
    <w:abstractNumId w:val="3"/>
  </w:num>
  <w:num w:numId="5">
    <w:abstractNumId w:val="16"/>
  </w:num>
  <w:num w:numId="6">
    <w:abstractNumId w:val="17"/>
  </w:num>
  <w:num w:numId="7">
    <w:abstractNumId w:val="19"/>
  </w:num>
  <w:num w:numId="8">
    <w:abstractNumId w:val="1"/>
  </w:num>
  <w:num w:numId="9">
    <w:abstractNumId w:val="10"/>
  </w:num>
  <w:num w:numId="10">
    <w:abstractNumId w:val="8"/>
  </w:num>
  <w:num w:numId="11">
    <w:abstractNumId w:val="7"/>
  </w:num>
  <w:num w:numId="12">
    <w:abstractNumId w:val="2"/>
  </w:num>
  <w:num w:numId="13">
    <w:abstractNumId w:val="15"/>
  </w:num>
  <w:num w:numId="14">
    <w:abstractNumId w:val="20"/>
  </w:num>
  <w:num w:numId="15">
    <w:abstractNumId w:val="9"/>
  </w:num>
  <w:num w:numId="16">
    <w:abstractNumId w:val="22"/>
  </w:num>
  <w:num w:numId="17">
    <w:abstractNumId w:val="13"/>
  </w:num>
  <w:num w:numId="18">
    <w:abstractNumId w:val="18"/>
  </w:num>
  <w:num w:numId="19">
    <w:abstractNumId w:val="14"/>
  </w:num>
  <w:num w:numId="20">
    <w:abstractNumId w:val="5"/>
  </w:num>
  <w:num w:numId="21">
    <w:abstractNumId w:val="21"/>
  </w:num>
  <w:num w:numId="22">
    <w:abstractNumId w:val="4"/>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10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639"/>
    <w:rsid w:val="00013AAF"/>
    <w:rsid w:val="00022A51"/>
    <w:rsid w:val="00023A82"/>
    <w:rsid w:val="00023CEB"/>
    <w:rsid w:val="000326AF"/>
    <w:rsid w:val="00036D57"/>
    <w:rsid w:val="00052FCD"/>
    <w:rsid w:val="00064D12"/>
    <w:rsid w:val="0007794F"/>
    <w:rsid w:val="000854C0"/>
    <w:rsid w:val="00086306"/>
    <w:rsid w:val="000B1BD2"/>
    <w:rsid w:val="000C7B2B"/>
    <w:rsid w:val="000D1D5D"/>
    <w:rsid w:val="000D35FA"/>
    <w:rsid w:val="000D74B5"/>
    <w:rsid w:val="001033D3"/>
    <w:rsid w:val="00126377"/>
    <w:rsid w:val="00136DCB"/>
    <w:rsid w:val="00142FB1"/>
    <w:rsid w:val="00144502"/>
    <w:rsid w:val="0014454F"/>
    <w:rsid w:val="00151739"/>
    <w:rsid w:val="001548A2"/>
    <w:rsid w:val="00165351"/>
    <w:rsid w:val="00165585"/>
    <w:rsid w:val="0017076C"/>
    <w:rsid w:val="00172E29"/>
    <w:rsid w:val="001753E4"/>
    <w:rsid w:val="00182051"/>
    <w:rsid w:val="001D49E3"/>
    <w:rsid w:val="001D72C2"/>
    <w:rsid w:val="001E1037"/>
    <w:rsid w:val="001E420F"/>
    <w:rsid w:val="001E5459"/>
    <w:rsid w:val="001E634C"/>
    <w:rsid w:val="001F19F2"/>
    <w:rsid w:val="002052C3"/>
    <w:rsid w:val="00230C57"/>
    <w:rsid w:val="00237FE9"/>
    <w:rsid w:val="002432D5"/>
    <w:rsid w:val="00263FD6"/>
    <w:rsid w:val="002743F7"/>
    <w:rsid w:val="002747DF"/>
    <w:rsid w:val="00282E4D"/>
    <w:rsid w:val="002928FD"/>
    <w:rsid w:val="002937A6"/>
    <w:rsid w:val="002A793D"/>
    <w:rsid w:val="002E0F6D"/>
    <w:rsid w:val="002E5E03"/>
    <w:rsid w:val="002F4CBE"/>
    <w:rsid w:val="002F7AC8"/>
    <w:rsid w:val="0030004F"/>
    <w:rsid w:val="00303306"/>
    <w:rsid w:val="003122AA"/>
    <w:rsid w:val="00332BB8"/>
    <w:rsid w:val="00335415"/>
    <w:rsid w:val="00341D9D"/>
    <w:rsid w:val="00347010"/>
    <w:rsid w:val="003578EE"/>
    <w:rsid w:val="00360CF3"/>
    <w:rsid w:val="00373A71"/>
    <w:rsid w:val="00381639"/>
    <w:rsid w:val="0038359A"/>
    <w:rsid w:val="003A5755"/>
    <w:rsid w:val="003A6DC2"/>
    <w:rsid w:val="003E1506"/>
    <w:rsid w:val="004006D5"/>
    <w:rsid w:val="00400C01"/>
    <w:rsid w:val="00411CC8"/>
    <w:rsid w:val="00422146"/>
    <w:rsid w:val="00422CB7"/>
    <w:rsid w:val="00430E5E"/>
    <w:rsid w:val="00435D61"/>
    <w:rsid w:val="0043731B"/>
    <w:rsid w:val="00440B77"/>
    <w:rsid w:val="00442FE9"/>
    <w:rsid w:val="00446C3F"/>
    <w:rsid w:val="00450630"/>
    <w:rsid w:val="004909E3"/>
    <w:rsid w:val="004A6BD6"/>
    <w:rsid w:val="004A7F91"/>
    <w:rsid w:val="004F192B"/>
    <w:rsid w:val="004F3B4C"/>
    <w:rsid w:val="0050011C"/>
    <w:rsid w:val="00503E1B"/>
    <w:rsid w:val="00523BE2"/>
    <w:rsid w:val="00525677"/>
    <w:rsid w:val="00533C82"/>
    <w:rsid w:val="00541ACA"/>
    <w:rsid w:val="00545CEF"/>
    <w:rsid w:val="0057647F"/>
    <w:rsid w:val="005A6A45"/>
    <w:rsid w:val="005C20B3"/>
    <w:rsid w:val="005C2FE0"/>
    <w:rsid w:val="005C56BF"/>
    <w:rsid w:val="005C7FE3"/>
    <w:rsid w:val="005D23E3"/>
    <w:rsid w:val="005D5321"/>
    <w:rsid w:val="005E2F2A"/>
    <w:rsid w:val="00611BBA"/>
    <w:rsid w:val="006135D4"/>
    <w:rsid w:val="006163B1"/>
    <w:rsid w:val="00623B41"/>
    <w:rsid w:val="00631D3A"/>
    <w:rsid w:val="006509E2"/>
    <w:rsid w:val="00651DF6"/>
    <w:rsid w:val="00654D15"/>
    <w:rsid w:val="006574EF"/>
    <w:rsid w:val="00672A1E"/>
    <w:rsid w:val="006823CB"/>
    <w:rsid w:val="00690614"/>
    <w:rsid w:val="00692BA7"/>
    <w:rsid w:val="0069540A"/>
    <w:rsid w:val="006A5049"/>
    <w:rsid w:val="006B0B6D"/>
    <w:rsid w:val="006C44EB"/>
    <w:rsid w:val="006D3D2E"/>
    <w:rsid w:val="006D7014"/>
    <w:rsid w:val="006D7A71"/>
    <w:rsid w:val="006E1D01"/>
    <w:rsid w:val="006E2EE6"/>
    <w:rsid w:val="006E6A37"/>
    <w:rsid w:val="006E7713"/>
    <w:rsid w:val="007035D1"/>
    <w:rsid w:val="007349FD"/>
    <w:rsid w:val="00737510"/>
    <w:rsid w:val="00752E8C"/>
    <w:rsid w:val="00764E88"/>
    <w:rsid w:val="00782ACC"/>
    <w:rsid w:val="007B22F1"/>
    <w:rsid w:val="007C75CA"/>
    <w:rsid w:val="007D17A6"/>
    <w:rsid w:val="007F667B"/>
    <w:rsid w:val="00801445"/>
    <w:rsid w:val="008017BC"/>
    <w:rsid w:val="008020C4"/>
    <w:rsid w:val="00806A71"/>
    <w:rsid w:val="00811A7C"/>
    <w:rsid w:val="008120DF"/>
    <w:rsid w:val="008130D4"/>
    <w:rsid w:val="008138E4"/>
    <w:rsid w:val="00827113"/>
    <w:rsid w:val="00852076"/>
    <w:rsid w:val="00871313"/>
    <w:rsid w:val="0087549A"/>
    <w:rsid w:val="008831E8"/>
    <w:rsid w:val="008832EE"/>
    <w:rsid w:val="008847D2"/>
    <w:rsid w:val="008859FB"/>
    <w:rsid w:val="008A0707"/>
    <w:rsid w:val="008B1275"/>
    <w:rsid w:val="008C7A93"/>
    <w:rsid w:val="008D11F0"/>
    <w:rsid w:val="008E08AF"/>
    <w:rsid w:val="008F5E2F"/>
    <w:rsid w:val="00910089"/>
    <w:rsid w:val="009128F9"/>
    <w:rsid w:val="00916228"/>
    <w:rsid w:val="00922988"/>
    <w:rsid w:val="009242C5"/>
    <w:rsid w:val="009300B8"/>
    <w:rsid w:val="0096471C"/>
    <w:rsid w:val="00976AE4"/>
    <w:rsid w:val="00977E06"/>
    <w:rsid w:val="00981712"/>
    <w:rsid w:val="0098204D"/>
    <w:rsid w:val="00994BC6"/>
    <w:rsid w:val="009D1EEA"/>
    <w:rsid w:val="009D7E8C"/>
    <w:rsid w:val="009F64C0"/>
    <w:rsid w:val="00A03C5C"/>
    <w:rsid w:val="00A447AE"/>
    <w:rsid w:val="00A661C3"/>
    <w:rsid w:val="00A75087"/>
    <w:rsid w:val="00A87F05"/>
    <w:rsid w:val="00A908D0"/>
    <w:rsid w:val="00A94AB2"/>
    <w:rsid w:val="00AC15F7"/>
    <w:rsid w:val="00AC16B3"/>
    <w:rsid w:val="00AC1F08"/>
    <w:rsid w:val="00AD7AA6"/>
    <w:rsid w:val="00B13665"/>
    <w:rsid w:val="00B20ADF"/>
    <w:rsid w:val="00B21C70"/>
    <w:rsid w:val="00B264C3"/>
    <w:rsid w:val="00B33FC1"/>
    <w:rsid w:val="00B4172F"/>
    <w:rsid w:val="00B47F9F"/>
    <w:rsid w:val="00B50D4E"/>
    <w:rsid w:val="00B841B0"/>
    <w:rsid w:val="00BA1A7E"/>
    <w:rsid w:val="00BA2740"/>
    <w:rsid w:val="00BA740C"/>
    <w:rsid w:val="00BB058A"/>
    <w:rsid w:val="00BB1AE5"/>
    <w:rsid w:val="00BB1BC6"/>
    <w:rsid w:val="00BD1269"/>
    <w:rsid w:val="00BD5A18"/>
    <w:rsid w:val="00BE5FE1"/>
    <w:rsid w:val="00C038D7"/>
    <w:rsid w:val="00C07867"/>
    <w:rsid w:val="00C27CAA"/>
    <w:rsid w:val="00C42235"/>
    <w:rsid w:val="00C4605D"/>
    <w:rsid w:val="00C47B14"/>
    <w:rsid w:val="00C56B42"/>
    <w:rsid w:val="00C72F47"/>
    <w:rsid w:val="00C7451B"/>
    <w:rsid w:val="00C76DC2"/>
    <w:rsid w:val="00CB3936"/>
    <w:rsid w:val="00CC0CF0"/>
    <w:rsid w:val="00CD1FDD"/>
    <w:rsid w:val="00CD3EE9"/>
    <w:rsid w:val="00CE3397"/>
    <w:rsid w:val="00D01F9F"/>
    <w:rsid w:val="00D1554E"/>
    <w:rsid w:val="00D27F5D"/>
    <w:rsid w:val="00D41BB4"/>
    <w:rsid w:val="00D5361A"/>
    <w:rsid w:val="00D53E2E"/>
    <w:rsid w:val="00D57B8C"/>
    <w:rsid w:val="00D734AB"/>
    <w:rsid w:val="00D734FC"/>
    <w:rsid w:val="00D91673"/>
    <w:rsid w:val="00D94BA7"/>
    <w:rsid w:val="00D95A39"/>
    <w:rsid w:val="00DC6A58"/>
    <w:rsid w:val="00DC7176"/>
    <w:rsid w:val="00DD02EF"/>
    <w:rsid w:val="00DD3FC1"/>
    <w:rsid w:val="00DE5206"/>
    <w:rsid w:val="00E028AA"/>
    <w:rsid w:val="00E2036F"/>
    <w:rsid w:val="00E32BC4"/>
    <w:rsid w:val="00E44731"/>
    <w:rsid w:val="00E473A8"/>
    <w:rsid w:val="00E7654D"/>
    <w:rsid w:val="00E80163"/>
    <w:rsid w:val="00E95966"/>
    <w:rsid w:val="00E97E17"/>
    <w:rsid w:val="00EA3642"/>
    <w:rsid w:val="00EA5DFB"/>
    <w:rsid w:val="00EA602D"/>
    <w:rsid w:val="00EB0FEB"/>
    <w:rsid w:val="00EB52A8"/>
    <w:rsid w:val="00ED4696"/>
    <w:rsid w:val="00EE0AEA"/>
    <w:rsid w:val="00EE525A"/>
    <w:rsid w:val="00EE6C20"/>
    <w:rsid w:val="00EE73A4"/>
    <w:rsid w:val="00F13740"/>
    <w:rsid w:val="00F17CD6"/>
    <w:rsid w:val="00F23FC0"/>
    <w:rsid w:val="00F276A4"/>
    <w:rsid w:val="00F30BE7"/>
    <w:rsid w:val="00F4137B"/>
    <w:rsid w:val="00F458A4"/>
    <w:rsid w:val="00F46847"/>
    <w:rsid w:val="00F5487D"/>
    <w:rsid w:val="00F6372D"/>
    <w:rsid w:val="00F63964"/>
    <w:rsid w:val="00F65D4A"/>
    <w:rsid w:val="00F6671F"/>
    <w:rsid w:val="00F6678B"/>
    <w:rsid w:val="00F7611A"/>
    <w:rsid w:val="00F85E70"/>
    <w:rsid w:val="00FC3D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F9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C20B3"/>
    <w:rPr>
      <w:sz w:val="18"/>
      <w:szCs w:val="18"/>
    </w:rPr>
  </w:style>
  <w:style w:type="character" w:customStyle="1" w:styleId="BalloonTextChar">
    <w:name w:val="Balloon Text Char"/>
    <w:basedOn w:val="DefaultParagraphFont"/>
    <w:link w:val="BalloonText"/>
    <w:uiPriority w:val="99"/>
    <w:locked/>
    <w:rsid w:val="005C20B3"/>
    <w:rPr>
      <w:rFonts w:cs="Times New Roman"/>
      <w:kern w:val="2"/>
      <w:sz w:val="18"/>
    </w:rPr>
  </w:style>
  <w:style w:type="paragraph" w:styleId="BodyTextIndent">
    <w:name w:val="Body Text Indent"/>
    <w:basedOn w:val="Normal"/>
    <w:link w:val="BodyTextIndentChar"/>
    <w:uiPriority w:val="99"/>
    <w:rsid w:val="00B47F9F"/>
    <w:pPr>
      <w:spacing w:line="360" w:lineRule="auto"/>
      <w:ind w:firstLine="567"/>
    </w:pPr>
    <w:rPr>
      <w:rFonts w:ascii="宋体" w:hAnsi="宋体"/>
      <w:sz w:val="24"/>
      <w:szCs w:val="20"/>
    </w:rPr>
  </w:style>
  <w:style w:type="character" w:customStyle="1" w:styleId="BodyTextIndentChar">
    <w:name w:val="Body Text Indent Char"/>
    <w:basedOn w:val="DefaultParagraphFont"/>
    <w:link w:val="BodyTextIndent"/>
    <w:uiPriority w:val="99"/>
    <w:semiHidden/>
    <w:locked/>
    <w:rsid w:val="00AD7AA6"/>
    <w:rPr>
      <w:rFonts w:cs="Times New Roman"/>
      <w:sz w:val="24"/>
      <w:szCs w:val="24"/>
    </w:rPr>
  </w:style>
  <w:style w:type="paragraph" w:styleId="Footer">
    <w:name w:val="footer"/>
    <w:basedOn w:val="Normal"/>
    <w:link w:val="FooterChar"/>
    <w:uiPriority w:val="99"/>
    <w:rsid w:val="00B47F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D7AA6"/>
    <w:rPr>
      <w:rFonts w:cs="Times New Roman"/>
      <w:sz w:val="18"/>
      <w:szCs w:val="18"/>
    </w:rPr>
  </w:style>
  <w:style w:type="character" w:styleId="PageNumber">
    <w:name w:val="page number"/>
    <w:basedOn w:val="DefaultParagraphFont"/>
    <w:uiPriority w:val="99"/>
    <w:rsid w:val="00B47F9F"/>
    <w:rPr>
      <w:rFonts w:cs="Times New Roman"/>
    </w:rPr>
  </w:style>
  <w:style w:type="paragraph" w:styleId="Header">
    <w:name w:val="header"/>
    <w:basedOn w:val="Normal"/>
    <w:link w:val="HeaderChar"/>
    <w:uiPriority w:val="99"/>
    <w:rsid w:val="008F5E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F5E2F"/>
    <w:rPr>
      <w:rFonts w:cs="Times New Roman"/>
      <w:kern w:val="2"/>
      <w:sz w:val="18"/>
    </w:rPr>
  </w:style>
  <w:style w:type="paragraph" w:styleId="Revision">
    <w:name w:val="Revision"/>
    <w:hidden/>
    <w:uiPriority w:val="99"/>
    <w:semiHidden/>
    <w:rsid w:val="00036D57"/>
    <w:rPr>
      <w:szCs w:val="24"/>
    </w:rPr>
  </w:style>
  <w:style w:type="paragraph" w:styleId="ListParagraph">
    <w:name w:val="List Paragraph"/>
    <w:basedOn w:val="Normal"/>
    <w:uiPriority w:val="99"/>
    <w:qFormat/>
    <w:rsid w:val="004909E3"/>
    <w:pPr>
      <w:ind w:firstLineChars="200" w:firstLine="420"/>
    </w:pPr>
  </w:style>
  <w:style w:type="paragraph" w:customStyle="1" w:styleId="CharCharCharCharCharCharCharCharCharChar">
    <w:name w:val="Char Char Char Char Char Char Char Char Char Char"/>
    <w:basedOn w:val="Normal"/>
    <w:uiPriority w:val="99"/>
    <w:rsid w:val="00533C82"/>
    <w:rPr>
      <w:kern w:val="15"/>
      <w:sz w:val="18"/>
      <w:szCs w:val="20"/>
    </w:rPr>
  </w:style>
</w:styles>
</file>

<file path=word/webSettings.xml><?xml version="1.0" encoding="utf-8"?>
<w:webSettings xmlns:r="http://schemas.openxmlformats.org/officeDocument/2006/relationships" xmlns:w="http://schemas.openxmlformats.org/wordprocessingml/2006/main">
  <w:divs>
    <w:div w:id="562447400">
      <w:marLeft w:val="0"/>
      <w:marRight w:val="0"/>
      <w:marTop w:val="0"/>
      <w:marBottom w:val="0"/>
      <w:divBdr>
        <w:top w:val="none" w:sz="0" w:space="0" w:color="auto"/>
        <w:left w:val="none" w:sz="0" w:space="0" w:color="auto"/>
        <w:bottom w:val="none" w:sz="0" w:space="0" w:color="auto"/>
        <w:right w:val="none" w:sz="0" w:space="0" w:color="auto"/>
      </w:divBdr>
      <w:divsChild>
        <w:div w:id="562447399">
          <w:marLeft w:val="0"/>
          <w:marRight w:val="0"/>
          <w:marTop w:val="0"/>
          <w:marBottom w:val="0"/>
          <w:divBdr>
            <w:top w:val="none" w:sz="0" w:space="0" w:color="auto"/>
            <w:left w:val="none" w:sz="0" w:space="0" w:color="auto"/>
            <w:bottom w:val="none" w:sz="0" w:space="0" w:color="auto"/>
            <w:right w:val="none" w:sz="0" w:space="0" w:color="auto"/>
          </w:divBdr>
          <w:divsChild>
            <w:div w:id="562447401">
              <w:marLeft w:val="0"/>
              <w:marRight w:val="0"/>
              <w:marTop w:val="0"/>
              <w:marBottom w:val="0"/>
              <w:divBdr>
                <w:top w:val="none" w:sz="0" w:space="0" w:color="auto"/>
                <w:left w:val="none" w:sz="0" w:space="0" w:color="auto"/>
                <w:bottom w:val="none" w:sz="0" w:space="0" w:color="auto"/>
                <w:right w:val="none" w:sz="0" w:space="0" w:color="auto"/>
              </w:divBdr>
              <w:divsChild>
                <w:div w:id="562447392">
                  <w:marLeft w:val="0"/>
                  <w:marRight w:val="0"/>
                  <w:marTop w:val="0"/>
                  <w:marBottom w:val="0"/>
                  <w:divBdr>
                    <w:top w:val="none" w:sz="0" w:space="0" w:color="auto"/>
                    <w:left w:val="none" w:sz="0" w:space="0" w:color="auto"/>
                    <w:bottom w:val="none" w:sz="0" w:space="0" w:color="auto"/>
                    <w:right w:val="none" w:sz="0" w:space="0" w:color="auto"/>
                  </w:divBdr>
                  <w:divsChild>
                    <w:div w:id="562447395">
                      <w:marLeft w:val="0"/>
                      <w:marRight w:val="0"/>
                      <w:marTop w:val="0"/>
                      <w:marBottom w:val="0"/>
                      <w:divBdr>
                        <w:top w:val="none" w:sz="0" w:space="0" w:color="auto"/>
                        <w:left w:val="none" w:sz="0" w:space="0" w:color="auto"/>
                        <w:bottom w:val="none" w:sz="0" w:space="0" w:color="auto"/>
                        <w:right w:val="none" w:sz="0" w:space="0" w:color="auto"/>
                      </w:divBdr>
                      <w:divsChild>
                        <w:div w:id="562447394">
                          <w:marLeft w:val="0"/>
                          <w:marRight w:val="0"/>
                          <w:marTop w:val="0"/>
                          <w:marBottom w:val="0"/>
                          <w:divBdr>
                            <w:top w:val="none" w:sz="0" w:space="0" w:color="auto"/>
                            <w:left w:val="none" w:sz="0" w:space="0" w:color="auto"/>
                            <w:bottom w:val="none" w:sz="0" w:space="0" w:color="auto"/>
                            <w:right w:val="none" w:sz="0" w:space="0" w:color="auto"/>
                          </w:divBdr>
                          <w:divsChild>
                            <w:div w:id="562447393">
                              <w:marLeft w:val="0"/>
                              <w:marRight w:val="0"/>
                              <w:marTop w:val="0"/>
                              <w:marBottom w:val="0"/>
                              <w:divBdr>
                                <w:top w:val="none" w:sz="0" w:space="0" w:color="auto"/>
                                <w:left w:val="none" w:sz="0" w:space="0" w:color="auto"/>
                                <w:bottom w:val="none" w:sz="0" w:space="0" w:color="auto"/>
                                <w:right w:val="none" w:sz="0" w:space="0" w:color="auto"/>
                              </w:divBdr>
                            </w:div>
                            <w:div w:id="562447396">
                              <w:marLeft w:val="0"/>
                              <w:marRight w:val="0"/>
                              <w:marTop w:val="0"/>
                              <w:marBottom w:val="0"/>
                              <w:divBdr>
                                <w:top w:val="none" w:sz="0" w:space="0" w:color="auto"/>
                                <w:left w:val="none" w:sz="0" w:space="0" w:color="auto"/>
                                <w:bottom w:val="none" w:sz="0" w:space="0" w:color="auto"/>
                                <w:right w:val="none" w:sz="0" w:space="0" w:color="auto"/>
                              </w:divBdr>
                            </w:div>
                            <w:div w:id="562447397">
                              <w:marLeft w:val="0"/>
                              <w:marRight w:val="0"/>
                              <w:marTop w:val="0"/>
                              <w:marBottom w:val="0"/>
                              <w:divBdr>
                                <w:top w:val="none" w:sz="0" w:space="0" w:color="auto"/>
                                <w:left w:val="none" w:sz="0" w:space="0" w:color="auto"/>
                                <w:bottom w:val="none" w:sz="0" w:space="0" w:color="auto"/>
                                <w:right w:val="none" w:sz="0" w:space="0" w:color="auto"/>
                              </w:divBdr>
                            </w:div>
                            <w:div w:id="5624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447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1</Pages>
  <Words>177</Words>
  <Characters>1014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关于在四川大学高分子科学与工程学院</dc:title>
  <dc:subject/>
  <dc:creator>scugfz</dc:creator>
  <cp:keywords/>
  <dc:description/>
  <cp:lastModifiedBy>wshl</cp:lastModifiedBy>
  <cp:revision>13</cp:revision>
  <cp:lastPrinted>2013-06-13T01:40:00Z</cp:lastPrinted>
  <dcterms:created xsi:type="dcterms:W3CDTF">2013-06-13T06:23:00Z</dcterms:created>
  <dcterms:modified xsi:type="dcterms:W3CDTF">2013-09-22T07:11:00Z</dcterms:modified>
</cp:coreProperties>
</file>